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857DF8" w:rsidRPr="00857DF8" w:rsidTr="005D27F5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88" w:type="dxa"/>
            <w:vAlign w:val="center"/>
          </w:tcPr>
          <w:p w:rsidR="00857DF8" w:rsidRPr="00857DF8" w:rsidRDefault="00857DF8" w:rsidP="00857DF8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20"/>
              </w:rPr>
            </w:pPr>
            <w:r w:rsidRPr="00857DF8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20"/>
              </w:rPr>
              <w:t>總統令</w:t>
            </w:r>
          </w:p>
        </w:tc>
        <w:tc>
          <w:tcPr>
            <w:tcW w:w="4759" w:type="dxa"/>
            <w:vAlign w:val="center"/>
          </w:tcPr>
          <w:p w:rsidR="00857DF8" w:rsidRPr="00857DF8" w:rsidRDefault="00857DF8" w:rsidP="00857DF8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</w:pPr>
            <w:smartTag w:uri="urn:schemas-microsoft-com:office:smarttags" w:element="chsdate">
              <w:smartTagPr>
                <w:attr w:name="Year" w:val="2014"/>
                <w:attr w:name="Month" w:val="11"/>
                <w:attr w:name="Day" w:val="12"/>
                <w:attr w:name="IsLunarDate" w:val="False"/>
                <w:attr w:name="IsROCDate" w:val="True"/>
              </w:smartTagP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中華民國</w:t>
              </w: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103</w:t>
              </w: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年</w:t>
              </w: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11</w:t>
              </w: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月</w:t>
              </w: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12</w:t>
              </w:r>
              <w:r w:rsidRPr="00857DF8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日</w:t>
              </w:r>
            </w:smartTag>
          </w:p>
          <w:p w:rsidR="00857DF8" w:rsidRPr="00857DF8" w:rsidRDefault="00857DF8" w:rsidP="00857DF8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pacing w:val="-8"/>
                <w:kern w:val="0"/>
                <w:sz w:val="28"/>
                <w:szCs w:val="20"/>
              </w:rPr>
            </w:pPr>
            <w:r w:rsidRPr="00857DF8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華總</w:t>
            </w:r>
            <w:proofErr w:type="gramStart"/>
            <w:r w:rsidRPr="00857DF8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一義字第</w:t>
            </w:r>
            <w:r w:rsidRPr="00857DF8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10300168981</w:t>
            </w:r>
            <w:r w:rsidRPr="00857DF8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號</w:t>
            </w:r>
            <w:proofErr w:type="gramEnd"/>
          </w:p>
        </w:tc>
      </w:tr>
    </w:tbl>
    <w:p w:rsidR="00857DF8" w:rsidRPr="00857DF8" w:rsidRDefault="00857DF8" w:rsidP="00857DF8">
      <w:pPr>
        <w:adjustRightInd w:val="0"/>
        <w:spacing w:beforeLines="50" w:before="180" w:afterLines="50" w:after="180" w:line="455" w:lineRule="exact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茲修正教育會法第四條、第七條、第八條、第十三條、第十五條、第二十一條、第三十條、第三十五條及第三十六條條文，公布之。</w:t>
      </w:r>
    </w:p>
    <w:p w:rsidR="00857DF8" w:rsidRPr="00857DF8" w:rsidRDefault="00857DF8" w:rsidP="00857DF8">
      <w:pPr>
        <w:adjustRightInd w:val="0"/>
        <w:spacing w:line="360" w:lineRule="exact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總　　　統　馬英九</w:t>
      </w:r>
    </w:p>
    <w:p w:rsidR="00857DF8" w:rsidRPr="00857DF8" w:rsidRDefault="00857DF8" w:rsidP="00857DF8">
      <w:pPr>
        <w:adjustRightInd w:val="0"/>
        <w:spacing w:line="360" w:lineRule="exact"/>
        <w:jc w:val="both"/>
        <w:textAlignment w:val="baseline"/>
        <w:rPr>
          <w:rFonts w:ascii="標楷體" w:eastAsia="標楷體" w:hAnsi="標楷體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行政院院長　</w:t>
      </w:r>
      <w:r w:rsidRPr="00857DF8">
        <w:rPr>
          <w:rFonts w:ascii="標楷體" w:eastAsia="標楷體" w:hAnsi="標楷體" w:cs="Times New Roman" w:hint="eastAsia"/>
          <w:kern w:val="0"/>
          <w:sz w:val="28"/>
          <w:szCs w:val="20"/>
        </w:rPr>
        <w:t>江宜樺</w:t>
      </w:r>
    </w:p>
    <w:p w:rsidR="00857DF8" w:rsidRPr="00857DF8" w:rsidRDefault="00857DF8" w:rsidP="00857DF8">
      <w:pPr>
        <w:adjustRightInd w:val="0"/>
        <w:spacing w:line="360" w:lineRule="exact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內政部部長　陳威仁</w:t>
      </w:r>
    </w:p>
    <w:p w:rsidR="00857DF8" w:rsidRPr="00857DF8" w:rsidRDefault="00857DF8" w:rsidP="00857DF8">
      <w:pPr>
        <w:adjustRightInd w:val="0"/>
        <w:spacing w:afterLines="100" w:after="360" w:line="360" w:lineRule="exact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教育部部長　吳思華</w:t>
      </w:r>
    </w:p>
    <w:p w:rsidR="00857DF8" w:rsidRPr="00857DF8" w:rsidRDefault="00857DF8" w:rsidP="00857DF8">
      <w:pPr>
        <w:adjustRightInd w:val="0"/>
        <w:spacing w:beforeLines="50" w:before="180" w:afterLines="50" w:after="180" w:line="440" w:lineRule="exact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32"/>
          <w:szCs w:val="32"/>
        </w:rPr>
      </w:pPr>
      <w:r w:rsidRPr="00857DF8">
        <w:rPr>
          <w:rFonts w:ascii="Times New Roman" w:eastAsia="標楷體" w:hAnsi="Times New Roman" w:cs="Times New Roman" w:hint="eastAsia"/>
          <w:kern w:val="0"/>
          <w:sz w:val="32"/>
          <w:szCs w:val="32"/>
        </w:rPr>
        <w:t>教育會法修正第四條、第七條、第八條、第十三條、第十五條、第二十一條、第三十條、第三十五條及第三十六</w:t>
      </w:r>
      <w:proofErr w:type="gramStart"/>
      <w:r w:rsidRPr="00857DF8">
        <w:rPr>
          <w:rFonts w:ascii="Times New Roman" w:eastAsia="標楷體" w:hAnsi="Times New Roman" w:cs="Times New Roman" w:hint="eastAsia"/>
          <w:kern w:val="0"/>
          <w:sz w:val="32"/>
          <w:szCs w:val="32"/>
        </w:rPr>
        <w:t>條</w:t>
      </w:r>
      <w:proofErr w:type="gramEnd"/>
      <w:r w:rsidRPr="00857DF8">
        <w:rPr>
          <w:rFonts w:ascii="Times New Roman" w:eastAsia="標楷體" w:hAnsi="Times New Roman" w:cs="Times New Roman" w:hint="eastAsia"/>
          <w:kern w:val="0"/>
          <w:sz w:val="32"/>
          <w:szCs w:val="32"/>
        </w:rPr>
        <w:t>條文</w:t>
      </w:r>
    </w:p>
    <w:p w:rsidR="00857DF8" w:rsidRPr="00857DF8" w:rsidRDefault="00857DF8" w:rsidP="00857DF8">
      <w:pPr>
        <w:adjustRightInd w:val="0"/>
        <w:spacing w:afterLines="50" w:after="180" w:line="455" w:lineRule="exact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12"/>
          <w:attr w:name="IsLunarDate" w:val="False"/>
          <w:attr w:name="IsROCDate" w:val="True"/>
        </w:smartTagP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中華民國</w:t>
        </w: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103</w:t>
        </w: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年</w:t>
        </w: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11</w:t>
        </w: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月</w:t>
        </w: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12</w:t>
        </w:r>
        <w:r w:rsidRPr="00857DF8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日</w:t>
        </w:r>
      </w:smartTag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公布</w:t>
      </w:r>
    </w:p>
    <w:p w:rsidR="00857DF8" w:rsidRPr="00857DF8" w:rsidRDefault="00857DF8" w:rsidP="00857DF8">
      <w:pPr>
        <w:adjustRightInd w:val="0"/>
        <w:spacing w:line="455" w:lineRule="exact"/>
        <w:ind w:left="1400" w:hangingChars="500" w:hanging="140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　四　條　　教育會之任務如左：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一、關於教育之研究、設計、改進建議事項。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二、關於協助指導增進國民生活知識事項及終身教育的推動。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三、關於協助教育之調查、統計及書刊編纂事項。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1960" w:hangingChars="100" w:hanging="28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四、關於會員公益事業之舉辦事項。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五、關於會員之福利互助及協調連</w:t>
      </w:r>
      <w:proofErr w:type="gramStart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繫</w:t>
      </w:r>
      <w:proofErr w:type="gramEnd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六、關於教育政策及法令之協助推行事項。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七、關於接受機關或團體委託辦理有關教育事項。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八、關於教育活動及社會運動參加事項。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九、依其他法令規定應辦事項。</w:t>
      </w:r>
    </w:p>
    <w:p w:rsidR="00857DF8" w:rsidRPr="00857DF8" w:rsidRDefault="00857DF8" w:rsidP="00857DF8">
      <w:pPr>
        <w:adjustRightInd w:val="0"/>
        <w:spacing w:line="455" w:lineRule="exact"/>
        <w:ind w:left="1400" w:hangingChars="500" w:hanging="140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　七　條　　同一區域內之教育會以一會為限。但於行政區域調整前成立者，不在此限。</w:t>
      </w:r>
    </w:p>
    <w:p w:rsidR="00857DF8" w:rsidRPr="00857DF8" w:rsidRDefault="00857DF8" w:rsidP="00857DF8">
      <w:pPr>
        <w:adjustRightInd w:val="0"/>
        <w:spacing w:line="455" w:lineRule="exact"/>
        <w:ind w:left="1400" w:hangingChars="500" w:hanging="140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　八　條　　教育會會址，設於該組織區域內；教育會經會員（代表）大會決議，得設辦事處。</w:t>
      </w:r>
    </w:p>
    <w:p w:rsidR="00857DF8" w:rsidRPr="00857DF8" w:rsidRDefault="00857DF8" w:rsidP="00857DF8">
      <w:pPr>
        <w:adjustRightInd w:val="0"/>
        <w:spacing w:line="455" w:lineRule="exact"/>
        <w:ind w:left="1406" w:hangingChars="370" w:hanging="1406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第十三條</w:t>
      </w:r>
      <w:r w:rsidRPr="00857DF8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教育會之發起組織，應報請主管機關許可後，方得召開發起人會議，組織籌備會。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44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spacing w:val="-4"/>
          <w:kern w:val="0"/>
          <w:sz w:val="28"/>
          <w:szCs w:val="20"/>
        </w:rPr>
        <w:t>召開籌備會及成立大會時，得報請主管機關派員列席，</w:t>
      </w: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>並於成立大會後十五日內將章程、會員名冊及理事、監事簡歷冊，報請主管機關備查，並由主管機關轉知目的事業主管機關。</w:t>
      </w:r>
    </w:p>
    <w:p w:rsidR="00857DF8" w:rsidRPr="00857DF8" w:rsidRDefault="00857DF8" w:rsidP="00857DF8">
      <w:pPr>
        <w:adjustRightInd w:val="0"/>
        <w:spacing w:line="455" w:lineRule="exact"/>
        <w:ind w:left="1406" w:hangingChars="370" w:hanging="1406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第十五條</w:t>
      </w:r>
      <w:r w:rsidRPr="00857DF8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中華民國國民，年滿二十歲，服務或居住於教育會組織區域內，現任各級學校及幼兒園教職員，或曾任各級學校教職員三年以上，或現任各級教育行政機關教育行政人員、社會教育機構專業人員及學術研究機構研究人員者，得加入服務或居住之鄉（鎮、市、區）教育會為個人會員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各級學校、社會教育機構、學術研究機構得加入所在地之鄉（鎮、市、區）教育會為贊助會員。贊助會員無選舉權及被選舉權。</w:t>
      </w:r>
    </w:p>
    <w:p w:rsidR="00857DF8" w:rsidRPr="00857DF8" w:rsidRDefault="00857DF8" w:rsidP="00857DF8">
      <w:pPr>
        <w:adjustRightInd w:val="0"/>
        <w:spacing w:line="455" w:lineRule="exact"/>
        <w:ind w:left="1400" w:hangingChars="500" w:hanging="140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第二十一條　　教育會置理事、監事，</w:t>
      </w:r>
      <w:proofErr w:type="gramStart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均於會員</w:t>
      </w:r>
      <w:proofErr w:type="gramEnd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（代表）大會時，由會員（代表）選舉之，並分別成立理事會、監事會。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各級教育會理事名額規定如下：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一、鄉（鎮、市、區）教育會之理事不得逾十五人。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二、縣（市）教育會之理事不得逾二十一人。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三、省（市）教育會之理事不得逾三十三人。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四、全國教育會之理事不得逾三十九人。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44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spacing w:val="-4"/>
          <w:kern w:val="0"/>
          <w:sz w:val="28"/>
          <w:szCs w:val="20"/>
        </w:rPr>
        <w:t>前項理事名額不得逾全體會員（代表）人數二分之一；</w:t>
      </w: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監事名額不得逾理事名額三分之一；候補理事、候補監事名額，</w:t>
      </w:r>
      <w:proofErr w:type="gramStart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不得逾各該</w:t>
      </w:r>
      <w:proofErr w:type="gramEnd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理事、監事名額三分之一。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理事、監事名額在三人以上時，得分別互選常務理事及常務監事，其名額不得逾理事或監事總額三分之一；並由理事就常務理事中選舉</w:t>
      </w:r>
      <w:proofErr w:type="gramStart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一</w:t>
      </w:r>
      <w:proofErr w:type="gramEnd"/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人為理事長；其不置常務理事者，就理事中互選之。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44"/>
        <w:jc w:val="both"/>
        <w:textAlignment w:val="baseline"/>
        <w:rPr>
          <w:rFonts w:ascii="Times New Roman" w:eastAsia="標楷體" w:hAnsi="Times New Roman" w:cs="Times New Roman" w:hint="eastAsia"/>
          <w:spacing w:val="-4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spacing w:val="-4"/>
          <w:kern w:val="0"/>
          <w:sz w:val="28"/>
          <w:szCs w:val="20"/>
        </w:rPr>
        <w:t>常務監事在三人以上時，應互推</w:t>
      </w:r>
      <w:proofErr w:type="gramStart"/>
      <w:r w:rsidRPr="00857DF8">
        <w:rPr>
          <w:rFonts w:ascii="Times New Roman" w:eastAsia="標楷體" w:hAnsi="Times New Roman" w:cs="Times New Roman" w:hint="eastAsia"/>
          <w:spacing w:val="-4"/>
          <w:kern w:val="0"/>
          <w:sz w:val="28"/>
          <w:szCs w:val="20"/>
        </w:rPr>
        <w:t>一</w:t>
      </w:r>
      <w:proofErr w:type="gramEnd"/>
      <w:r w:rsidRPr="00857DF8">
        <w:rPr>
          <w:rFonts w:ascii="Times New Roman" w:eastAsia="標楷體" w:hAnsi="Times New Roman" w:cs="Times New Roman" w:hint="eastAsia"/>
          <w:spacing w:val="-4"/>
          <w:kern w:val="0"/>
          <w:sz w:val="28"/>
          <w:szCs w:val="20"/>
        </w:rPr>
        <w:t>人為監事會召集人。</w:t>
      </w:r>
    </w:p>
    <w:p w:rsidR="00857DF8" w:rsidRPr="00857DF8" w:rsidRDefault="00857DF8" w:rsidP="00857DF8">
      <w:pPr>
        <w:adjustRightInd w:val="0"/>
        <w:spacing w:line="455" w:lineRule="exact"/>
        <w:ind w:left="1406" w:hangingChars="370" w:hanging="1406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第三十條</w:t>
      </w:r>
      <w:r w:rsidRPr="00857DF8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會員（代表）大會之召集，應於十五日前通知。但因緊急事故，召集臨時會議，經送達通知而能適時到會者，不在此限。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前項會議得報請主管機關派員列席。</w:t>
      </w:r>
    </w:p>
    <w:p w:rsidR="00857DF8" w:rsidRPr="00857DF8" w:rsidRDefault="00857DF8" w:rsidP="00857DF8">
      <w:pPr>
        <w:adjustRightInd w:val="0"/>
        <w:spacing w:line="455" w:lineRule="exact"/>
        <w:ind w:left="1400" w:hangingChars="500" w:hanging="140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>第三十五條　　教育會之經費收入如下：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一、入會費：於入會時一次繳納之。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二、常年會費：每年繳納之。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三、會員捐助。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四、事業費。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五、委託收益。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六、基金及其孳息。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七、政府補助。</w:t>
      </w:r>
    </w:p>
    <w:p w:rsidR="00857DF8" w:rsidRPr="00857DF8" w:rsidRDefault="00857DF8" w:rsidP="00857DF8">
      <w:pPr>
        <w:adjustRightInd w:val="0"/>
        <w:spacing w:line="455" w:lineRule="exact"/>
        <w:ind w:leftChars="700" w:left="2240" w:hangingChars="200" w:hanging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八、其他收入。</w:t>
      </w:r>
    </w:p>
    <w:p w:rsidR="00857DF8" w:rsidRPr="00857DF8" w:rsidRDefault="00857DF8" w:rsidP="00857DF8">
      <w:pPr>
        <w:adjustRightInd w:val="0"/>
        <w:spacing w:line="455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前項第一款、第二款繳納之數額及收取辦法，應由各該教育會於章程中訂定。</w:t>
      </w:r>
    </w:p>
    <w:p w:rsidR="00857DF8" w:rsidRPr="00857DF8" w:rsidRDefault="00857DF8" w:rsidP="00857DF8">
      <w:pPr>
        <w:adjustRightInd w:val="0"/>
        <w:spacing w:afterLines="100" w:after="360" w:line="455" w:lineRule="exact"/>
        <w:ind w:left="1400" w:hangingChars="500" w:hanging="1400"/>
        <w:jc w:val="both"/>
        <w:textAlignment w:val="baseline"/>
        <w:rPr>
          <w:rFonts w:ascii="Times New Roman" w:eastAsia="標楷體" w:hAnsi="Times New Roman" w:cs="Times New Roman" w:hint="eastAsia"/>
          <w:kern w:val="0"/>
          <w:sz w:val="28"/>
          <w:szCs w:val="20"/>
        </w:rPr>
      </w:pPr>
      <w:r w:rsidRPr="00857DF8">
        <w:rPr>
          <w:rFonts w:ascii="Times New Roman" w:eastAsia="標楷體" w:hAnsi="Times New Roman" w:cs="Times New Roman" w:hint="eastAsia"/>
          <w:kern w:val="0"/>
          <w:sz w:val="28"/>
          <w:szCs w:val="20"/>
        </w:rPr>
        <w:t>第三十六條　　前條第一項第四款事業費之籌集，應列入各該教育會年度計畫，提經會員（代表）大會通過後行之。</w:t>
      </w:r>
    </w:p>
    <w:p w:rsidR="00437A8B" w:rsidRPr="00857DF8" w:rsidRDefault="00437A8B">
      <w:bookmarkStart w:id="0" w:name="_GoBack"/>
      <w:bookmarkEnd w:id="0"/>
    </w:p>
    <w:sectPr w:rsidR="00437A8B" w:rsidRPr="00857D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F8"/>
    <w:rsid w:val="00437A8B"/>
    <w:rsid w:val="008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B2E29-9775-4B8C-9A59-DC1D4160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7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moejsmpc</cp:lastModifiedBy>
  <cp:revision>1</cp:revision>
  <cp:lastPrinted>2014-11-17T10:04:00Z</cp:lastPrinted>
  <dcterms:created xsi:type="dcterms:W3CDTF">2014-11-17T10:03:00Z</dcterms:created>
  <dcterms:modified xsi:type="dcterms:W3CDTF">2014-11-17T10:04:00Z</dcterms:modified>
</cp:coreProperties>
</file>