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F00" w:rsidRPr="008B361C" w:rsidRDefault="00E15BE6" w:rsidP="00814F00">
      <w:pPr>
        <w:autoSpaceDE w:val="0"/>
        <w:autoSpaceDN w:val="0"/>
        <w:adjustRightInd w:val="0"/>
        <w:spacing w:before="100" w:after="100" w:line="520" w:lineRule="exact"/>
        <w:ind w:leftChars="-59" w:left="17" w:hangingChars="44" w:hanging="159"/>
        <w:jc w:val="center"/>
        <w:rPr>
          <w:rFonts w:ascii="標楷體" w:eastAsia="標楷體" w:hAnsi="標楷體"/>
          <w:b/>
          <w:sz w:val="36"/>
          <w:szCs w:val="36"/>
        </w:rPr>
      </w:pPr>
      <w:r w:rsidRPr="008B361C">
        <w:rPr>
          <w:rFonts w:ascii="標楷體" w:eastAsia="標楷體" w:hAnsi="標楷體" w:hint="eastAsia"/>
          <w:b/>
          <w:sz w:val="36"/>
          <w:szCs w:val="36"/>
        </w:rPr>
        <w:t>機密</w:t>
      </w:r>
      <w:r w:rsidR="00814F00" w:rsidRPr="008B361C">
        <w:rPr>
          <w:rFonts w:ascii="標楷體" w:eastAsia="標楷體" w:hAnsi="標楷體" w:hint="eastAsia"/>
          <w:b/>
          <w:sz w:val="36"/>
          <w:szCs w:val="36"/>
        </w:rPr>
        <w:t>公文</w:t>
      </w:r>
      <w:r w:rsidR="00153C15" w:rsidRPr="008B361C">
        <w:rPr>
          <w:rFonts w:ascii="標楷體" w:eastAsia="標楷體" w:hAnsi="標楷體" w:hint="eastAsia"/>
          <w:b/>
          <w:sz w:val="36"/>
          <w:szCs w:val="36"/>
        </w:rPr>
        <w:t>書</w:t>
      </w:r>
      <w:r w:rsidR="00814F00" w:rsidRPr="008B361C">
        <w:rPr>
          <w:rFonts w:ascii="標楷體" w:eastAsia="標楷體" w:hAnsi="標楷體" w:hint="eastAsia"/>
          <w:b/>
          <w:sz w:val="36"/>
          <w:szCs w:val="36"/>
        </w:rPr>
        <w:t>處理作業流程違反文書保密規定案例</w:t>
      </w:r>
    </w:p>
    <w:p w:rsidR="00814F00" w:rsidRPr="008B361C" w:rsidRDefault="00814F00" w:rsidP="008B361C">
      <w:pPr>
        <w:spacing w:line="520" w:lineRule="exact"/>
        <w:jc w:val="both"/>
        <w:rPr>
          <w:rFonts w:ascii="標楷體" w:eastAsia="標楷體" w:hAnsi="標楷體"/>
          <w:b/>
          <w:sz w:val="32"/>
          <w:szCs w:val="32"/>
        </w:rPr>
      </w:pPr>
      <w:r w:rsidRPr="008B361C">
        <w:rPr>
          <w:rFonts w:ascii="標楷體" w:eastAsia="標楷體" w:hAnsi="標楷體" w:hint="eastAsia"/>
          <w:b/>
          <w:sz w:val="32"/>
          <w:szCs w:val="32"/>
        </w:rPr>
        <w:t>壹、案</w:t>
      </w:r>
      <w:r w:rsidR="00D57A8D" w:rsidRPr="008B361C">
        <w:rPr>
          <w:rFonts w:ascii="標楷體" w:eastAsia="標楷體" w:hAnsi="標楷體" w:hint="eastAsia"/>
          <w:b/>
          <w:sz w:val="32"/>
          <w:szCs w:val="32"/>
        </w:rPr>
        <w:t>由</w:t>
      </w:r>
    </w:p>
    <w:p w:rsidR="00814F00" w:rsidRPr="008B361C" w:rsidRDefault="00814F00" w:rsidP="008B361C">
      <w:pPr>
        <w:spacing w:line="520" w:lineRule="exact"/>
        <w:ind w:left="567"/>
        <w:jc w:val="both"/>
        <w:rPr>
          <w:rFonts w:ascii="標楷體" w:eastAsia="標楷體" w:hAnsi="標楷體"/>
          <w:sz w:val="32"/>
          <w:szCs w:val="32"/>
        </w:rPr>
      </w:pPr>
      <w:r w:rsidRPr="008B361C">
        <w:rPr>
          <w:rFonts w:ascii="標楷體" w:eastAsia="標楷體" w:hAnsi="標楷體" w:hint="eastAsia"/>
          <w:sz w:val="32"/>
          <w:szCs w:val="32"/>
        </w:rPr>
        <w:t>法務部調查局台北市調查處重要狀況通報表</w:t>
      </w:r>
      <w:r w:rsidR="0081614A" w:rsidRPr="008B361C">
        <w:rPr>
          <w:rFonts w:ascii="標楷體" w:eastAsia="標楷體" w:hAnsi="標楷體" w:hint="eastAsia"/>
          <w:sz w:val="32"/>
          <w:szCs w:val="32"/>
        </w:rPr>
        <w:t>轉述</w:t>
      </w:r>
      <w:r w:rsidR="00CA1AB7" w:rsidRPr="008B361C">
        <w:rPr>
          <w:rFonts w:ascii="標楷體" w:eastAsia="標楷體" w:hAnsi="標楷體" w:hint="eastAsia"/>
          <w:sz w:val="32"/>
          <w:szCs w:val="32"/>
        </w:rPr>
        <w:t>，</w:t>
      </w:r>
      <w:r w:rsidRPr="008B361C">
        <w:rPr>
          <w:rFonts w:ascii="標楷體" w:eastAsia="標楷體" w:hAnsi="標楷體" w:hint="eastAsia"/>
          <w:sz w:val="32"/>
          <w:szCs w:val="32"/>
        </w:rPr>
        <w:t>以Goo</w:t>
      </w:r>
      <w:r w:rsidRPr="008B361C">
        <w:rPr>
          <w:rFonts w:ascii="標楷體" w:eastAsia="標楷體" w:hAnsi="標楷體"/>
          <w:sz w:val="32"/>
          <w:szCs w:val="32"/>
        </w:rPr>
        <w:t>g</w:t>
      </w:r>
      <w:r w:rsidRPr="008B361C">
        <w:rPr>
          <w:rFonts w:ascii="標楷體" w:eastAsia="標楷體" w:hAnsi="標楷體" w:hint="eastAsia"/>
          <w:sz w:val="32"/>
          <w:szCs w:val="32"/>
        </w:rPr>
        <w:t>le搜尋網址可查尋並下載有關教育部</w:t>
      </w:r>
      <w:r w:rsidR="00CA1AB7" w:rsidRPr="008B361C">
        <w:rPr>
          <w:rFonts w:ascii="標楷體" w:eastAsia="標楷體" w:hAnsi="標楷體" w:hint="eastAsia"/>
          <w:sz w:val="32"/>
          <w:szCs w:val="32"/>
        </w:rPr>
        <w:t>之</w:t>
      </w:r>
      <w:r w:rsidRPr="008B361C">
        <w:rPr>
          <w:rFonts w:ascii="標楷體" w:eastAsia="標楷體" w:hAnsi="標楷體" w:hint="eastAsia"/>
          <w:sz w:val="32"/>
          <w:szCs w:val="32"/>
        </w:rPr>
        <w:t>密件</w:t>
      </w:r>
      <w:r w:rsidR="006E7DA3" w:rsidRPr="008B361C">
        <w:rPr>
          <w:rFonts w:ascii="標楷體" w:eastAsia="標楷體" w:hAnsi="標楷體" w:hint="eastAsia"/>
          <w:sz w:val="32"/>
          <w:szCs w:val="32"/>
        </w:rPr>
        <w:t>公</w:t>
      </w:r>
      <w:r w:rsidRPr="008B361C">
        <w:rPr>
          <w:rFonts w:ascii="標楷體" w:eastAsia="標楷體" w:hAnsi="標楷體" w:hint="eastAsia"/>
          <w:sz w:val="32"/>
          <w:szCs w:val="32"/>
        </w:rPr>
        <w:t>文</w:t>
      </w:r>
      <w:r w:rsidR="006E7DA3" w:rsidRPr="008B361C">
        <w:rPr>
          <w:rFonts w:ascii="標楷體" w:eastAsia="標楷體" w:hAnsi="標楷體" w:hint="eastAsia"/>
          <w:sz w:val="32"/>
          <w:szCs w:val="32"/>
        </w:rPr>
        <w:t>資料</w:t>
      </w:r>
      <w:r w:rsidRPr="008B361C">
        <w:rPr>
          <w:rFonts w:ascii="標楷體" w:eastAsia="標楷體" w:hAnsi="標楷體" w:hint="eastAsia"/>
          <w:sz w:val="32"/>
          <w:szCs w:val="32"/>
        </w:rPr>
        <w:t>。</w:t>
      </w:r>
    </w:p>
    <w:p w:rsidR="00814F00" w:rsidRPr="008B361C" w:rsidRDefault="00814F00" w:rsidP="008B361C">
      <w:pPr>
        <w:spacing w:line="520" w:lineRule="exact"/>
        <w:jc w:val="both"/>
        <w:rPr>
          <w:rFonts w:ascii="標楷體" w:eastAsia="標楷體" w:hAnsi="標楷體"/>
          <w:b/>
          <w:sz w:val="32"/>
          <w:szCs w:val="32"/>
        </w:rPr>
      </w:pPr>
      <w:r w:rsidRPr="008B361C">
        <w:rPr>
          <w:rFonts w:ascii="標楷體" w:eastAsia="標楷體" w:hAnsi="標楷體" w:hint="eastAsia"/>
          <w:b/>
          <w:sz w:val="32"/>
          <w:szCs w:val="32"/>
        </w:rPr>
        <w:t>貳、違失癥結</w:t>
      </w:r>
    </w:p>
    <w:p w:rsidR="00814F00" w:rsidRPr="008B361C" w:rsidRDefault="00CA1AB7" w:rsidP="008B361C">
      <w:pPr>
        <w:spacing w:line="520" w:lineRule="exact"/>
        <w:ind w:leftChars="236" w:left="566"/>
        <w:jc w:val="both"/>
        <w:rPr>
          <w:rFonts w:ascii="標楷體" w:eastAsia="標楷體" w:hAnsi="標楷體"/>
          <w:sz w:val="32"/>
          <w:szCs w:val="32"/>
        </w:rPr>
      </w:pPr>
      <w:r w:rsidRPr="008B361C">
        <w:rPr>
          <w:rFonts w:ascii="標楷體" w:eastAsia="標楷體" w:hAnsi="標楷體" w:hint="eastAsia"/>
          <w:sz w:val="32"/>
          <w:szCs w:val="32"/>
        </w:rPr>
        <w:t>經查</w:t>
      </w:r>
      <w:r w:rsidR="00015F94">
        <w:rPr>
          <w:rFonts w:ascii="標楷體" w:eastAsia="標楷體" w:hAnsi="標楷體" w:hint="eastAsia"/>
          <w:sz w:val="32"/>
          <w:szCs w:val="32"/>
        </w:rPr>
        <w:t>係</w:t>
      </w:r>
      <w:r w:rsidRPr="008B361C">
        <w:rPr>
          <w:rFonts w:ascii="標楷體" w:eastAsia="標楷體" w:hAnsi="標楷體" w:hint="eastAsia"/>
          <w:sz w:val="32"/>
          <w:szCs w:val="32"/>
        </w:rPr>
        <w:t>某學校</w:t>
      </w:r>
      <w:r w:rsidR="00814F00" w:rsidRPr="008B361C">
        <w:rPr>
          <w:rFonts w:ascii="標楷體" w:eastAsia="標楷體" w:hAnsi="標楷體" w:hint="eastAsia"/>
          <w:sz w:val="32"/>
          <w:szCs w:val="32"/>
        </w:rPr>
        <w:t>承辦人</w:t>
      </w:r>
      <w:r w:rsidRPr="008B361C">
        <w:rPr>
          <w:rFonts w:ascii="標楷體" w:eastAsia="標楷體" w:hAnsi="標楷體" w:hint="eastAsia"/>
          <w:sz w:val="32"/>
          <w:szCs w:val="32"/>
        </w:rPr>
        <w:t>員</w:t>
      </w:r>
      <w:r w:rsidR="00097F78">
        <w:rPr>
          <w:rFonts w:ascii="標楷體" w:eastAsia="標楷體" w:hAnsi="標楷體" w:hint="eastAsia"/>
          <w:sz w:val="32"/>
          <w:szCs w:val="32"/>
        </w:rPr>
        <w:t>辦理</w:t>
      </w:r>
      <w:r w:rsidR="00097F78" w:rsidRPr="008B361C">
        <w:rPr>
          <w:rFonts w:ascii="標楷體" w:eastAsia="標楷體" w:hAnsi="標楷體" w:hint="eastAsia"/>
          <w:sz w:val="32"/>
          <w:szCs w:val="32"/>
        </w:rPr>
        <w:t>教育部</w:t>
      </w:r>
      <w:r w:rsidR="00097F78" w:rsidRPr="008B361C">
        <w:rPr>
          <w:rFonts w:ascii="標楷體" w:eastAsia="標楷體" w:hAnsi="標楷體" w:hint="eastAsia"/>
          <w:kern w:val="0"/>
          <w:sz w:val="32"/>
          <w:szCs w:val="32"/>
        </w:rPr>
        <w:t>密件公文</w:t>
      </w:r>
      <w:r w:rsidR="00097F78">
        <w:rPr>
          <w:rFonts w:ascii="標楷體" w:eastAsia="標楷體" w:hAnsi="標楷體" w:hint="eastAsia"/>
          <w:kern w:val="0"/>
          <w:sz w:val="32"/>
          <w:szCs w:val="32"/>
        </w:rPr>
        <w:t>時，</w:t>
      </w:r>
      <w:r w:rsidR="00E15BE6" w:rsidRPr="008B361C">
        <w:rPr>
          <w:rFonts w:ascii="標楷體" w:eastAsia="標楷體" w:hAnsi="標楷體" w:hint="eastAsia"/>
          <w:sz w:val="32"/>
          <w:szCs w:val="32"/>
        </w:rPr>
        <w:t>未依</w:t>
      </w:r>
      <w:r w:rsidR="00097F78">
        <w:rPr>
          <w:rFonts w:ascii="標楷體" w:eastAsia="標楷體" w:hAnsi="標楷體" w:hint="eastAsia"/>
          <w:sz w:val="32"/>
          <w:szCs w:val="32"/>
        </w:rPr>
        <w:t>據</w:t>
      </w:r>
      <w:r w:rsidR="00E15BE6" w:rsidRPr="008B361C">
        <w:rPr>
          <w:rFonts w:ascii="標楷體" w:eastAsia="標楷體" w:hAnsi="標楷體" w:hint="eastAsia"/>
          <w:sz w:val="32"/>
          <w:szCs w:val="32"/>
        </w:rPr>
        <w:t>學校</w:t>
      </w:r>
      <w:r w:rsidR="00097F78">
        <w:rPr>
          <w:rFonts w:ascii="標楷體" w:eastAsia="標楷體" w:hAnsi="標楷體" w:hint="eastAsia"/>
          <w:sz w:val="32"/>
          <w:szCs w:val="32"/>
        </w:rPr>
        <w:t>之</w:t>
      </w:r>
      <w:r w:rsidR="00E15BE6" w:rsidRPr="008B361C">
        <w:rPr>
          <w:rFonts w:ascii="標楷體" w:eastAsia="標楷體" w:hAnsi="標楷體" w:hint="eastAsia"/>
          <w:sz w:val="32"/>
          <w:szCs w:val="32"/>
        </w:rPr>
        <w:t>文書作業規定</w:t>
      </w:r>
      <w:r w:rsidR="00D57A8D" w:rsidRPr="008B361C">
        <w:rPr>
          <w:rFonts w:ascii="標楷體" w:eastAsia="標楷體" w:hAnsi="標楷體" w:hint="eastAsia"/>
          <w:kern w:val="0"/>
          <w:sz w:val="32"/>
          <w:szCs w:val="32"/>
        </w:rPr>
        <w:t>，</w:t>
      </w:r>
      <w:r w:rsidR="00097F78">
        <w:rPr>
          <w:rFonts w:ascii="標楷體" w:eastAsia="標楷體" w:hAnsi="標楷體" w:hint="eastAsia"/>
          <w:kern w:val="0"/>
          <w:sz w:val="32"/>
          <w:szCs w:val="32"/>
        </w:rPr>
        <w:t>並</w:t>
      </w:r>
      <w:r w:rsidR="00D57A8D" w:rsidRPr="008B361C">
        <w:rPr>
          <w:rFonts w:ascii="標楷體" w:eastAsia="標楷體" w:hAnsi="標楷體" w:hint="eastAsia"/>
          <w:kern w:val="0"/>
          <w:sz w:val="32"/>
          <w:szCs w:val="32"/>
        </w:rPr>
        <w:t>認</w:t>
      </w:r>
      <w:r w:rsidR="00E15BE6" w:rsidRPr="008B361C">
        <w:rPr>
          <w:rFonts w:ascii="標楷體" w:eastAsia="標楷體" w:hAnsi="標楷體" w:hint="eastAsia"/>
          <w:kern w:val="0"/>
          <w:sz w:val="32"/>
          <w:szCs w:val="32"/>
        </w:rPr>
        <w:t>為</w:t>
      </w:r>
      <w:r w:rsidR="00D57A8D" w:rsidRPr="008B361C">
        <w:rPr>
          <w:rFonts w:ascii="標楷體" w:eastAsia="標楷體" w:hAnsi="標楷體" w:hint="eastAsia"/>
          <w:kern w:val="0"/>
          <w:sz w:val="32"/>
          <w:szCs w:val="32"/>
        </w:rPr>
        <w:t>學校之電子公文系統只開放予</w:t>
      </w:r>
      <w:r w:rsidR="00015F94">
        <w:rPr>
          <w:rFonts w:ascii="標楷體" w:eastAsia="標楷體" w:hAnsi="標楷體" w:hint="eastAsia"/>
          <w:kern w:val="0"/>
          <w:sz w:val="32"/>
          <w:szCs w:val="32"/>
        </w:rPr>
        <w:t>教職員</w:t>
      </w:r>
      <w:r w:rsidR="00D57A8D" w:rsidRPr="008B361C">
        <w:rPr>
          <w:rFonts w:ascii="標楷體" w:eastAsia="標楷體" w:hAnsi="標楷體" w:hint="eastAsia"/>
          <w:kern w:val="0"/>
          <w:sz w:val="32"/>
          <w:szCs w:val="32"/>
        </w:rPr>
        <w:t>及學生瀏覽，</w:t>
      </w:r>
      <w:r w:rsidR="00814F00" w:rsidRPr="008B361C">
        <w:rPr>
          <w:rFonts w:ascii="標楷體" w:eastAsia="標楷體" w:hAnsi="標楷體" w:hint="eastAsia"/>
          <w:sz w:val="32"/>
          <w:szCs w:val="32"/>
        </w:rPr>
        <w:t>逕以電子公文系統簽辦密件公文，並將密件公文掃描成檔案以附件方式附掛，傳達至各學系、所，</w:t>
      </w:r>
      <w:bookmarkStart w:id="0" w:name="_GoBack"/>
      <w:bookmarkEnd w:id="0"/>
      <w:r w:rsidR="00814F00" w:rsidRPr="008B361C">
        <w:rPr>
          <w:rFonts w:ascii="標楷體" w:eastAsia="標楷體" w:hAnsi="標楷體" w:hint="eastAsia"/>
          <w:sz w:val="32"/>
          <w:szCs w:val="32"/>
        </w:rPr>
        <w:t>電子公文後續轉知過程中，該密件附件檔案遭到Google網址搜尋得知，</w:t>
      </w:r>
      <w:r w:rsidRPr="008B361C">
        <w:rPr>
          <w:rFonts w:ascii="標楷體" w:eastAsia="標楷體" w:hAnsi="標楷體" w:hint="eastAsia"/>
          <w:sz w:val="32"/>
          <w:szCs w:val="32"/>
        </w:rPr>
        <w:t>本案</w:t>
      </w:r>
      <w:r w:rsidR="00814F00" w:rsidRPr="008B361C">
        <w:rPr>
          <w:rFonts w:ascii="標楷體" w:eastAsia="標楷體" w:hAnsi="標楷體" w:hint="eastAsia"/>
          <w:sz w:val="32"/>
          <w:szCs w:val="32"/>
        </w:rPr>
        <w:t>行政調查結果，行為人</w:t>
      </w:r>
      <w:r w:rsidRPr="008B361C">
        <w:rPr>
          <w:rFonts w:ascii="標楷體" w:eastAsia="標楷體" w:hAnsi="標楷體" w:hint="eastAsia"/>
          <w:sz w:val="32"/>
          <w:szCs w:val="32"/>
        </w:rPr>
        <w:t>雖</w:t>
      </w:r>
      <w:r w:rsidR="00814F00" w:rsidRPr="008B361C">
        <w:rPr>
          <w:rFonts w:ascii="標楷體" w:eastAsia="標楷體" w:hAnsi="標楷體" w:hint="eastAsia"/>
          <w:sz w:val="32"/>
          <w:szCs w:val="32"/>
        </w:rPr>
        <w:t>無構成刑法第132條第3項：「非公務員因職務或業務知悉或持有關於中華民國國防以外應秘密之文書、圖畫、消息或物品，而洩漏或交付之者」之情形</w:t>
      </w:r>
      <w:r w:rsidR="00114826" w:rsidRPr="008B361C">
        <w:rPr>
          <w:rFonts w:ascii="標楷體" w:eastAsia="標楷體" w:hAnsi="標楷體" w:hint="eastAsia"/>
          <w:sz w:val="32"/>
          <w:szCs w:val="32"/>
        </w:rPr>
        <w:t>，</w:t>
      </w:r>
      <w:r w:rsidR="00814F00" w:rsidRPr="008B361C">
        <w:rPr>
          <w:rFonts w:ascii="標楷體" w:eastAsia="標楷體" w:hAnsi="標楷體" w:hint="eastAsia"/>
          <w:sz w:val="32"/>
          <w:szCs w:val="32"/>
        </w:rPr>
        <w:t>然密件公文之處理作業違反行政院「文書處理手冊」之文書保密相關規定，仍有行政上之違失。</w:t>
      </w:r>
    </w:p>
    <w:p w:rsidR="00814F00" w:rsidRPr="008B361C" w:rsidRDefault="00814F00" w:rsidP="008B361C">
      <w:pPr>
        <w:spacing w:line="520" w:lineRule="exact"/>
        <w:jc w:val="both"/>
        <w:rPr>
          <w:rFonts w:ascii="標楷體" w:eastAsia="標楷體" w:hAnsi="標楷體"/>
          <w:b/>
          <w:sz w:val="32"/>
          <w:szCs w:val="32"/>
        </w:rPr>
      </w:pPr>
      <w:r w:rsidRPr="008B361C">
        <w:rPr>
          <w:rFonts w:ascii="標楷體" w:eastAsia="標楷體" w:hAnsi="標楷體" w:hint="eastAsia"/>
          <w:b/>
          <w:sz w:val="32"/>
          <w:szCs w:val="32"/>
        </w:rPr>
        <w:t>參、檢討</w:t>
      </w:r>
      <w:r w:rsidR="00D21647">
        <w:rPr>
          <w:rFonts w:ascii="標楷體" w:eastAsia="標楷體" w:hAnsi="標楷體" w:hint="eastAsia"/>
          <w:b/>
          <w:sz w:val="32"/>
          <w:szCs w:val="32"/>
        </w:rPr>
        <w:t>建</w:t>
      </w:r>
      <w:r w:rsidR="00730697" w:rsidRPr="008B361C">
        <w:rPr>
          <w:rFonts w:ascii="標楷體" w:eastAsia="標楷體" w:hAnsi="標楷體" w:hint="eastAsia"/>
          <w:b/>
          <w:sz w:val="32"/>
          <w:szCs w:val="32"/>
        </w:rPr>
        <w:t>議</w:t>
      </w:r>
    </w:p>
    <w:p w:rsidR="00153C15" w:rsidRPr="008B361C" w:rsidRDefault="00814F00" w:rsidP="008B361C">
      <w:pPr>
        <w:pStyle w:val="Default"/>
        <w:spacing w:line="520" w:lineRule="exact"/>
        <w:ind w:left="566" w:hangingChars="177" w:hanging="566"/>
        <w:jc w:val="both"/>
        <w:rPr>
          <w:rFonts w:ascii="標楷體" w:eastAsia="標楷體" w:hAnsi="標楷體"/>
          <w:color w:val="auto"/>
          <w:sz w:val="32"/>
          <w:szCs w:val="32"/>
        </w:rPr>
      </w:pPr>
      <w:r w:rsidRPr="008B361C">
        <w:rPr>
          <w:rFonts w:ascii="標楷體" w:eastAsia="標楷體" w:hAnsi="標楷體" w:hint="eastAsia"/>
          <w:sz w:val="32"/>
          <w:szCs w:val="32"/>
        </w:rPr>
        <w:t>一、</w:t>
      </w:r>
      <w:bookmarkStart w:id="1" w:name="_Toc303860848"/>
      <w:r w:rsidR="00153C15" w:rsidRPr="008B361C">
        <w:rPr>
          <w:rFonts w:ascii="標楷體" w:eastAsia="標楷體" w:hAnsi="標楷體" w:hint="eastAsia"/>
          <w:color w:val="auto"/>
          <w:sz w:val="32"/>
          <w:szCs w:val="32"/>
        </w:rPr>
        <w:t>各機關、學校應指定專責人員負責辦理機密文書拆封、分文、</w:t>
      </w:r>
      <w:proofErr w:type="gramStart"/>
      <w:r w:rsidR="00153C15" w:rsidRPr="008B361C">
        <w:rPr>
          <w:rFonts w:ascii="標楷體" w:eastAsia="標楷體" w:hAnsi="標楷體" w:hint="eastAsia"/>
          <w:color w:val="auto"/>
          <w:sz w:val="32"/>
          <w:szCs w:val="32"/>
        </w:rPr>
        <w:t>繕</w:t>
      </w:r>
      <w:proofErr w:type="gramEnd"/>
      <w:r w:rsidR="00153C15" w:rsidRPr="008B361C">
        <w:rPr>
          <w:rFonts w:ascii="標楷體" w:eastAsia="標楷體" w:hAnsi="標楷體" w:hint="eastAsia"/>
          <w:color w:val="auto"/>
          <w:sz w:val="32"/>
          <w:szCs w:val="32"/>
        </w:rPr>
        <w:t>校、蓋印、封發、歸檔，以及機密公文電子交換等事項。</w:t>
      </w:r>
    </w:p>
    <w:p w:rsidR="00814F00" w:rsidRPr="008B361C" w:rsidRDefault="00153C15" w:rsidP="00152565">
      <w:pPr>
        <w:spacing w:line="520" w:lineRule="exact"/>
        <w:ind w:leftChars="1" w:left="565" w:hangingChars="176" w:hanging="563"/>
        <w:rPr>
          <w:rFonts w:ascii="標楷體" w:eastAsia="標楷體" w:hAnsi="標楷體"/>
          <w:sz w:val="32"/>
          <w:szCs w:val="32"/>
        </w:rPr>
      </w:pPr>
      <w:r w:rsidRPr="008B361C">
        <w:rPr>
          <w:rFonts w:ascii="標楷體" w:eastAsia="標楷體" w:hAnsi="標楷體" w:hint="eastAsia"/>
          <w:sz w:val="32"/>
          <w:szCs w:val="32"/>
        </w:rPr>
        <w:t>二、</w:t>
      </w:r>
      <w:r w:rsidR="00BB5511" w:rsidRPr="008B361C">
        <w:rPr>
          <w:rFonts w:ascii="標楷體" w:eastAsia="標楷體" w:hAnsi="標楷體" w:hint="eastAsia"/>
          <w:sz w:val="32"/>
          <w:szCs w:val="32"/>
        </w:rPr>
        <w:t>請</w:t>
      </w:r>
      <w:r w:rsidR="00E15BE6" w:rsidRPr="008B361C">
        <w:rPr>
          <w:rFonts w:ascii="標楷體" w:eastAsia="標楷體" w:hAnsi="標楷體" w:hint="eastAsia"/>
          <w:sz w:val="32"/>
          <w:szCs w:val="32"/>
        </w:rPr>
        <w:t>各機關</w:t>
      </w:r>
      <w:r w:rsidR="0045378B" w:rsidRPr="008B361C">
        <w:rPr>
          <w:rFonts w:ascii="標楷體" w:eastAsia="標楷體" w:hAnsi="標楷體" w:hint="eastAsia"/>
          <w:sz w:val="32"/>
          <w:szCs w:val="32"/>
        </w:rPr>
        <w:t>、學校</w:t>
      </w:r>
      <w:r w:rsidR="00152565">
        <w:rPr>
          <w:rFonts w:ascii="標楷體" w:eastAsia="標楷體" w:hAnsi="標楷體" w:hint="eastAsia"/>
          <w:sz w:val="32"/>
        </w:rPr>
        <w:t>以現行法令規定、違規案例，檢討單位內部可能導致洩密管道與因素，適時向所屬員工宣</w:t>
      </w:r>
      <w:r w:rsidR="00325C79">
        <w:rPr>
          <w:rFonts w:ascii="標楷體" w:eastAsia="標楷體" w:hAnsi="標楷體" w:hint="eastAsia"/>
          <w:sz w:val="32"/>
        </w:rPr>
        <w:t>導</w:t>
      </w:r>
      <w:r w:rsidR="00152565">
        <w:rPr>
          <w:rFonts w:ascii="標楷體" w:eastAsia="標楷體" w:hAnsi="標楷體" w:hint="eastAsia"/>
          <w:sz w:val="32"/>
        </w:rPr>
        <w:t>，務使其能瞭解相關法令規定，</w:t>
      </w:r>
      <w:bookmarkEnd w:id="1"/>
      <w:r w:rsidR="00CC21A8" w:rsidRPr="008B361C">
        <w:rPr>
          <w:rFonts w:ascii="標楷體" w:eastAsia="標楷體" w:hAnsi="標楷體" w:hint="eastAsia"/>
          <w:sz w:val="32"/>
          <w:szCs w:val="32"/>
        </w:rPr>
        <w:t>避免類似案件再度發生，致觸犯刑法第132條洩漏國防以外秘密罪情事。</w:t>
      </w:r>
    </w:p>
    <w:p w:rsidR="00814F00" w:rsidRPr="008B361C" w:rsidRDefault="00814F00" w:rsidP="008B361C">
      <w:pPr>
        <w:spacing w:line="520" w:lineRule="exact"/>
        <w:jc w:val="both"/>
        <w:rPr>
          <w:rFonts w:ascii="標楷體" w:eastAsia="標楷體" w:hAnsi="標楷體"/>
          <w:b/>
          <w:sz w:val="32"/>
          <w:szCs w:val="32"/>
        </w:rPr>
      </w:pPr>
      <w:r w:rsidRPr="008B361C">
        <w:rPr>
          <w:rFonts w:ascii="標楷體" w:eastAsia="標楷體" w:hAnsi="標楷體" w:hint="eastAsia"/>
          <w:b/>
          <w:sz w:val="32"/>
          <w:szCs w:val="32"/>
        </w:rPr>
        <w:lastRenderedPageBreak/>
        <w:t>肆、</w:t>
      </w:r>
      <w:r w:rsidR="008B361C">
        <w:rPr>
          <w:rFonts w:ascii="標楷體" w:eastAsia="標楷體" w:hAnsi="標楷體" w:hint="eastAsia"/>
          <w:b/>
          <w:sz w:val="32"/>
          <w:szCs w:val="32"/>
        </w:rPr>
        <w:t>相關法規</w:t>
      </w:r>
    </w:p>
    <w:p w:rsidR="00814F00" w:rsidRPr="008B361C" w:rsidRDefault="00814F00" w:rsidP="008B361C">
      <w:pPr>
        <w:spacing w:line="520" w:lineRule="exact"/>
        <w:jc w:val="both"/>
        <w:rPr>
          <w:rFonts w:ascii="標楷體" w:eastAsia="標楷體" w:hAnsi="標楷體"/>
          <w:sz w:val="32"/>
          <w:szCs w:val="32"/>
        </w:rPr>
      </w:pPr>
      <w:r w:rsidRPr="008B361C">
        <w:rPr>
          <w:rFonts w:ascii="標楷體" w:eastAsia="標楷體" w:hAnsi="標楷體" w:hint="eastAsia"/>
          <w:sz w:val="32"/>
          <w:szCs w:val="32"/>
        </w:rPr>
        <w:t>一、行政院文書處理手冊規定：</w:t>
      </w:r>
    </w:p>
    <w:p w:rsidR="00814F00" w:rsidRPr="008B361C" w:rsidRDefault="00814F00" w:rsidP="008B361C">
      <w:pPr>
        <w:widowControl/>
        <w:spacing w:line="520" w:lineRule="exact"/>
        <w:ind w:left="567" w:hanging="567"/>
        <w:jc w:val="both"/>
        <w:rPr>
          <w:rFonts w:ascii="標楷體" w:eastAsia="標楷體" w:hAnsi="標楷體"/>
          <w:sz w:val="32"/>
          <w:szCs w:val="32"/>
        </w:rPr>
      </w:pPr>
      <w:r w:rsidRPr="008B361C">
        <w:rPr>
          <w:rFonts w:ascii="標楷體" w:eastAsia="標楷體" w:hAnsi="標楷體" w:hint="eastAsia"/>
          <w:sz w:val="32"/>
          <w:szCs w:val="32"/>
        </w:rPr>
        <w:t>(</w:t>
      </w:r>
      <w:proofErr w:type="gramStart"/>
      <w:r w:rsidRPr="008B361C">
        <w:rPr>
          <w:rFonts w:ascii="標楷體" w:eastAsia="標楷體" w:hAnsi="標楷體" w:hint="eastAsia"/>
          <w:sz w:val="32"/>
          <w:szCs w:val="32"/>
        </w:rPr>
        <w:t>一</w:t>
      </w:r>
      <w:proofErr w:type="gramEnd"/>
      <w:r w:rsidRPr="008B361C">
        <w:rPr>
          <w:rFonts w:ascii="標楷體" w:eastAsia="標楷體" w:hAnsi="標楷體" w:hint="eastAsia"/>
          <w:sz w:val="32"/>
          <w:szCs w:val="32"/>
        </w:rPr>
        <w:t>)第49點第1項：機密文書區分為國家機密文書及一般公務機密文書。第2項：各機關處理機密文書，除依國家機密保護法與其施行細則及其他法規外，依本手冊辦理。</w:t>
      </w:r>
    </w:p>
    <w:p w:rsidR="00814F00" w:rsidRPr="008B361C" w:rsidRDefault="00814F00" w:rsidP="008B361C">
      <w:pPr>
        <w:tabs>
          <w:tab w:val="left" w:pos="709"/>
        </w:tabs>
        <w:spacing w:line="520" w:lineRule="exact"/>
        <w:ind w:left="707" w:hangingChars="221" w:hanging="707"/>
        <w:jc w:val="both"/>
        <w:rPr>
          <w:rFonts w:ascii="標楷體" w:eastAsia="標楷體" w:hAnsi="標楷體"/>
          <w:sz w:val="32"/>
          <w:szCs w:val="32"/>
        </w:rPr>
      </w:pPr>
      <w:r w:rsidRPr="008B361C">
        <w:rPr>
          <w:rFonts w:ascii="標楷體" w:eastAsia="標楷體" w:hAnsi="標楷體" w:hint="eastAsia"/>
          <w:sz w:val="32"/>
          <w:szCs w:val="32"/>
        </w:rPr>
        <w:t>(</w:t>
      </w:r>
      <w:r w:rsidR="00BB5511" w:rsidRPr="008B361C">
        <w:rPr>
          <w:rFonts w:ascii="標楷體" w:eastAsia="標楷體" w:hAnsi="標楷體" w:hint="eastAsia"/>
          <w:sz w:val="32"/>
          <w:szCs w:val="32"/>
        </w:rPr>
        <w:t>二</w:t>
      </w:r>
      <w:r w:rsidRPr="008B361C">
        <w:rPr>
          <w:rFonts w:ascii="標楷體" w:eastAsia="標楷體" w:hAnsi="標楷體" w:hint="eastAsia"/>
          <w:sz w:val="32"/>
          <w:szCs w:val="32"/>
        </w:rPr>
        <w:t>)第51點：一般公務機密，指本機關持有或保管之資訊，除國家機密外，依法令或契約有保密義務者。</w:t>
      </w:r>
    </w:p>
    <w:p w:rsidR="0052145D" w:rsidRPr="008B361C" w:rsidRDefault="00814F00" w:rsidP="008B3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598" w:hangingChars="187" w:hanging="598"/>
        <w:jc w:val="both"/>
        <w:rPr>
          <w:sz w:val="32"/>
          <w:szCs w:val="32"/>
        </w:rPr>
      </w:pPr>
      <w:r w:rsidRPr="008B361C">
        <w:rPr>
          <w:rFonts w:ascii="標楷體" w:eastAsia="標楷體" w:hAnsi="標楷體" w:hint="eastAsia"/>
          <w:sz w:val="32"/>
          <w:szCs w:val="32"/>
        </w:rPr>
        <w:t>二、</w:t>
      </w:r>
      <w:r w:rsidRPr="008B361C">
        <w:rPr>
          <w:rFonts w:ascii="標楷體" w:eastAsia="標楷體" w:hAnsi="標楷體" w:hint="eastAsia"/>
          <w:color w:val="000000"/>
          <w:sz w:val="32"/>
          <w:szCs w:val="32"/>
        </w:rPr>
        <w:t>刑法第132條規定：「公務員洩漏或交付關於中華民國國防以外應秘密之文書、圖畫、消息或物品者，處三年以下有期徒刑。因過失犯前項之罪者，處一年以下有期徒刑、拘役或三百元以下罰金。非公務員因職務或業務知悉或持有第一項之文書、圖畫、消息或物品，而洩漏或交付之者，處一年以下有期徒刑、拘役或三百元以下罰金」。</w:t>
      </w:r>
    </w:p>
    <w:sectPr w:rsidR="0052145D" w:rsidRPr="008B361C" w:rsidSect="008B361C">
      <w:headerReference w:type="default" r:id="rId6"/>
      <w:footerReference w:type="default" r:id="rId7"/>
      <w:pgSz w:w="11906" w:h="16838"/>
      <w:pgMar w:top="1418" w:right="1758" w:bottom="1418" w:left="175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0F4" w:rsidRDefault="001D00F4" w:rsidP="001D2C37">
      <w:r>
        <w:separator/>
      </w:r>
    </w:p>
  </w:endnote>
  <w:endnote w:type="continuationSeparator" w:id="0">
    <w:p w:rsidR="001D00F4" w:rsidRDefault="001D00F4" w:rsidP="001D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a....">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E4" w:rsidRPr="008B361C" w:rsidRDefault="00905EE4" w:rsidP="00905EE4">
    <w:pPr>
      <w:pStyle w:val="a7"/>
      <w:ind w:right="360"/>
      <w:jc w:val="right"/>
      <w:rPr>
        <w:sz w:val="28"/>
        <w:szCs w:val="28"/>
      </w:rPr>
    </w:pPr>
    <w:r w:rsidRPr="008B361C">
      <w:rPr>
        <w:rFonts w:ascii="標楷體" w:eastAsia="標楷體" w:hAnsi="標楷體" w:hint="eastAsia"/>
        <w:sz w:val="28"/>
        <w:szCs w:val="28"/>
      </w:rPr>
      <w:t>教育部政風處關心您</w:t>
    </w:r>
  </w:p>
  <w:p w:rsidR="00905EE4" w:rsidRDefault="00905E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0F4" w:rsidRDefault="001D00F4" w:rsidP="001D2C37">
      <w:r>
        <w:separator/>
      </w:r>
    </w:p>
  </w:footnote>
  <w:footnote w:type="continuationSeparator" w:id="0">
    <w:p w:rsidR="001D00F4" w:rsidRDefault="001D00F4" w:rsidP="001D2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E4" w:rsidRDefault="00905EE4">
    <w:pPr>
      <w:pStyle w:val="a5"/>
    </w:pPr>
    <w:r w:rsidRPr="005B1ECF">
      <w:rPr>
        <w:rFonts w:ascii="新細明體" w:hAnsi="新細明體" w:cs="Helvetica"/>
        <w:color w:val="0000FF"/>
      </w:rPr>
      <w:fldChar w:fldCharType="begin"/>
    </w:r>
    <w:r w:rsidRPr="005B1ECF">
      <w:rPr>
        <w:rFonts w:ascii="新細明體" w:hAnsi="新細明體" w:cs="Helvetica"/>
        <w:color w:val="0000FF"/>
      </w:rPr>
      <w:instrText xml:space="preserve"> INCLUDEPICTURE "https://sp1.yimg.com/ib/th?id=HN.608049794565934977&amp;pid=15.1" \* MERGEFORMATINET </w:instrText>
    </w:r>
    <w:r w:rsidRPr="005B1ECF">
      <w:rPr>
        <w:rFonts w:ascii="新細明體" w:hAnsi="新細明體" w:cs="Helvetica"/>
        <w:color w:val="0000FF"/>
      </w:rPr>
      <w:fldChar w:fldCharType="separate"/>
    </w:r>
    <w:r>
      <w:rPr>
        <w:rFonts w:ascii="新細明體" w:hAnsi="新細明體" w:cs="Helvetica"/>
        <w:color w:val="0000FF"/>
      </w:rPr>
      <w:fldChar w:fldCharType="begin"/>
    </w:r>
    <w:r>
      <w:rPr>
        <w:rFonts w:ascii="新細明體" w:hAnsi="新細明體" w:cs="Helvetica"/>
        <w:color w:val="0000FF"/>
      </w:rPr>
      <w:instrText xml:space="preserve"> INCLUDEPICTURE  "https://sp1.yimg.com/ib/th?id=HN.608049794565934977&amp;pid=15.1" \* MERGEFORMATINET </w:instrText>
    </w:r>
    <w:r>
      <w:rPr>
        <w:rFonts w:ascii="新細明體" w:hAnsi="新細明體" w:cs="Helvetica"/>
        <w:color w:val="0000FF"/>
      </w:rPr>
      <w:fldChar w:fldCharType="separate"/>
    </w:r>
    <w:r>
      <w:rPr>
        <w:rFonts w:ascii="新細明體" w:hAnsi="新細明體" w:cs="Helvetica"/>
        <w:color w:val="0000FF"/>
      </w:rPr>
      <w:fldChar w:fldCharType="begin"/>
    </w:r>
    <w:r>
      <w:rPr>
        <w:rFonts w:ascii="新細明體" w:hAnsi="新細明體" w:cs="Helvetica"/>
        <w:color w:val="0000FF"/>
      </w:rPr>
      <w:instrText xml:space="preserve"> INCLUDEPICTURE  "https://sp1.yimg.com/ib/th?id=HN.608049794565934977&amp;pid=15.1" \* MERGEFORMATINET </w:instrText>
    </w:r>
    <w:r>
      <w:rPr>
        <w:rFonts w:ascii="新細明體" w:hAnsi="新細明體" w:cs="Helvetica"/>
        <w:color w:val="0000FF"/>
      </w:rPr>
      <w:fldChar w:fldCharType="separate"/>
    </w:r>
    <w:r>
      <w:rPr>
        <w:rFonts w:ascii="新細明體" w:hAnsi="新細明體" w:cs="Helvetica"/>
        <w:color w:val="0000FF"/>
      </w:rPr>
      <w:fldChar w:fldCharType="begin"/>
    </w:r>
    <w:r>
      <w:rPr>
        <w:rFonts w:ascii="新細明體" w:hAnsi="新細明體" w:cs="Helvetica"/>
        <w:color w:val="0000FF"/>
      </w:rPr>
      <w:instrText xml:space="preserve"> INCLUDEPICTURE  "https://sp1.yimg.com/ib/th?id=HN.608049794565934977&amp;pid=15.1" \* MERGEFORMATINET </w:instrText>
    </w:r>
    <w:r>
      <w:rPr>
        <w:rFonts w:ascii="新細明體" w:hAnsi="新細明體" w:cs="Helvetica"/>
        <w:color w:val="0000FF"/>
      </w:rPr>
      <w:fldChar w:fldCharType="separate"/>
    </w:r>
    <w:r>
      <w:rPr>
        <w:rFonts w:ascii="新細明體" w:hAnsi="新細明體" w:cs="Helvetica"/>
        <w:color w:val="0000FF"/>
      </w:rPr>
      <w:fldChar w:fldCharType="begin"/>
    </w:r>
    <w:r>
      <w:rPr>
        <w:rFonts w:ascii="新細明體" w:hAnsi="新細明體" w:cs="Helvetica"/>
        <w:color w:val="0000FF"/>
      </w:rPr>
      <w:instrText xml:space="preserve"> INCLUDEPICTURE  "https://sp1.yimg.com/ib/th?id=HN.608049794565934977&amp;pid=15.1" \* MERGEFORMATINET </w:instrText>
    </w:r>
    <w:r>
      <w:rPr>
        <w:rFonts w:ascii="新細明體" w:hAnsi="新細明體" w:cs="Helvetica"/>
        <w:color w:val="0000FF"/>
      </w:rPr>
      <w:fldChar w:fldCharType="separate"/>
    </w:r>
    <w:r w:rsidR="003521E1">
      <w:rPr>
        <w:rFonts w:ascii="新細明體" w:hAnsi="新細明體" w:cs="Helvetica"/>
        <w:color w:val="0000FF"/>
      </w:rPr>
      <w:fldChar w:fldCharType="begin"/>
    </w:r>
    <w:r w:rsidR="003521E1">
      <w:rPr>
        <w:rFonts w:ascii="新細明體" w:hAnsi="新細明體" w:cs="Helvetica"/>
        <w:color w:val="0000FF"/>
      </w:rPr>
      <w:instrText xml:space="preserve"> INCLUDEPICTURE  "https://sp1.yimg.com/ib/th?id=HN.608049794565934977&amp;pid=15.1" \* MERGEFORMATINET </w:instrText>
    </w:r>
    <w:r w:rsidR="003521E1">
      <w:rPr>
        <w:rFonts w:ascii="新細明體" w:hAnsi="新細明體" w:cs="Helvetica"/>
        <w:color w:val="0000FF"/>
      </w:rPr>
      <w:fldChar w:fldCharType="separate"/>
    </w:r>
    <w:r w:rsidR="005F1254">
      <w:rPr>
        <w:rFonts w:ascii="新細明體" w:hAnsi="新細明體" w:cs="Helvetica"/>
        <w:color w:val="0000FF"/>
      </w:rPr>
      <w:fldChar w:fldCharType="begin"/>
    </w:r>
    <w:r w:rsidR="005F1254">
      <w:rPr>
        <w:rFonts w:ascii="新細明體" w:hAnsi="新細明體" w:cs="Helvetica"/>
        <w:color w:val="0000FF"/>
      </w:rPr>
      <w:instrText xml:space="preserve"> INCLUDEPICTURE  "https://sp1.yimg.com/ib/th?id=HN.608049794565934977&amp;pid=15.1" \* MERGEFORMATINET </w:instrText>
    </w:r>
    <w:r w:rsidR="005F1254">
      <w:rPr>
        <w:rFonts w:ascii="新細明體" w:hAnsi="新細明體" w:cs="Helvetica"/>
        <w:color w:val="0000FF"/>
      </w:rPr>
      <w:fldChar w:fldCharType="separate"/>
    </w:r>
    <w:r w:rsidR="009F4511">
      <w:rPr>
        <w:rFonts w:ascii="新細明體" w:hAnsi="新細明體" w:cs="Helvetica"/>
        <w:color w:val="0000FF"/>
      </w:rPr>
      <w:fldChar w:fldCharType="begin"/>
    </w:r>
    <w:r w:rsidR="009F4511">
      <w:rPr>
        <w:rFonts w:ascii="新細明體" w:hAnsi="新細明體" w:cs="Helvetica"/>
        <w:color w:val="0000FF"/>
      </w:rPr>
      <w:instrText xml:space="preserve"> INCLUDEPICTURE  "https://sp1.yimg.com/ib/th?id=HN.608049794565934977&amp;pid=15.1" \* MERGEFORMATINET </w:instrText>
    </w:r>
    <w:r w:rsidR="009F4511">
      <w:rPr>
        <w:rFonts w:ascii="新細明體" w:hAnsi="新細明體" w:cs="Helvetica"/>
        <w:color w:val="0000FF"/>
      </w:rPr>
      <w:fldChar w:fldCharType="separate"/>
    </w:r>
    <w:r w:rsidR="00461346">
      <w:rPr>
        <w:rFonts w:ascii="新細明體" w:hAnsi="新細明體" w:cs="Helvetica"/>
        <w:color w:val="0000FF"/>
      </w:rPr>
      <w:fldChar w:fldCharType="begin"/>
    </w:r>
    <w:r w:rsidR="00461346">
      <w:rPr>
        <w:rFonts w:ascii="新細明體" w:hAnsi="新細明體" w:cs="Helvetica"/>
        <w:color w:val="0000FF"/>
      </w:rPr>
      <w:instrText xml:space="preserve"> INCLUDEPICTURE  "https://sp1.yimg.com/ib/th?id=HN.608049794565934977&amp;pid=15.1" \* MERGEFORMATINET </w:instrText>
    </w:r>
    <w:r w:rsidR="00461346">
      <w:rPr>
        <w:rFonts w:ascii="新細明體" w:hAnsi="新細明體" w:cs="Helvetica"/>
        <w:color w:val="0000FF"/>
      </w:rPr>
      <w:fldChar w:fldCharType="separate"/>
    </w:r>
    <w:r w:rsidR="00CA4EFA">
      <w:rPr>
        <w:rFonts w:ascii="新細明體" w:hAnsi="新細明體" w:cs="Helvetica"/>
        <w:color w:val="0000FF"/>
      </w:rPr>
      <w:fldChar w:fldCharType="begin"/>
    </w:r>
    <w:r w:rsidR="00CA4EFA">
      <w:rPr>
        <w:rFonts w:ascii="新細明體" w:hAnsi="新細明體" w:cs="Helvetica"/>
        <w:color w:val="0000FF"/>
      </w:rPr>
      <w:instrText xml:space="preserve"> INCLUDEPICTURE  "https://sp1.yimg.com/ib/th?id=HN.608049794565934977&amp;pid=15.1" \* MERGEFORMATINET </w:instrText>
    </w:r>
    <w:r w:rsidR="00CA4EFA">
      <w:rPr>
        <w:rFonts w:ascii="新細明體" w:hAnsi="新細明體" w:cs="Helvetica"/>
        <w:color w:val="0000FF"/>
      </w:rPr>
      <w:fldChar w:fldCharType="separate"/>
    </w:r>
    <w:r w:rsidR="00945D3D">
      <w:rPr>
        <w:rFonts w:ascii="新細明體" w:hAnsi="新細明體" w:cs="Helvetica"/>
        <w:color w:val="0000FF"/>
      </w:rPr>
      <w:fldChar w:fldCharType="begin"/>
    </w:r>
    <w:r w:rsidR="00945D3D">
      <w:rPr>
        <w:rFonts w:ascii="新細明體" w:hAnsi="新細明體" w:cs="Helvetica"/>
        <w:color w:val="0000FF"/>
      </w:rPr>
      <w:instrText xml:space="preserve"> INCLUDEPICTURE  "https://sp1.yimg.com/ib/th?id=HN.608049794565934977&amp;pid=15.1" \* MERGEFORMATINET </w:instrText>
    </w:r>
    <w:r w:rsidR="00945D3D">
      <w:rPr>
        <w:rFonts w:ascii="新細明體" w:hAnsi="新細明體" w:cs="Helvetica"/>
        <w:color w:val="0000FF"/>
      </w:rPr>
      <w:fldChar w:fldCharType="separate"/>
    </w:r>
    <w:r w:rsidR="001D00F4">
      <w:rPr>
        <w:rFonts w:ascii="新細明體" w:hAnsi="新細明體" w:cs="Helvetica"/>
        <w:color w:val="0000FF"/>
      </w:rPr>
      <w:fldChar w:fldCharType="begin"/>
    </w:r>
    <w:r w:rsidR="001D00F4">
      <w:rPr>
        <w:rFonts w:ascii="新細明體" w:hAnsi="新細明體" w:cs="Helvetica"/>
        <w:color w:val="0000FF"/>
      </w:rPr>
      <w:instrText xml:space="preserve"> </w:instrText>
    </w:r>
    <w:r w:rsidR="001D00F4">
      <w:rPr>
        <w:rFonts w:ascii="新細明體" w:hAnsi="新細明體" w:cs="Helvetica"/>
        <w:color w:val="0000FF"/>
      </w:rPr>
      <w:instrText>INCLUDEPICTURE  "https://sp1.yimg.com/ib/th?id=HN.608049794565934977&amp;pid=15.1" \* MERGEFORMATINET</w:instrText>
    </w:r>
    <w:r w:rsidR="001D00F4">
      <w:rPr>
        <w:rFonts w:ascii="新細明體" w:hAnsi="新細明體" w:cs="Helvetica"/>
        <w:color w:val="0000FF"/>
      </w:rPr>
      <w:instrText xml:space="preserve"> </w:instrText>
    </w:r>
    <w:r w:rsidR="001D00F4">
      <w:rPr>
        <w:rFonts w:ascii="新細明體" w:hAnsi="新細明體" w:cs="Helvetica"/>
        <w:color w:val="0000FF"/>
      </w:rPr>
      <w:fldChar w:fldCharType="separate"/>
    </w:r>
    <w:r w:rsidR="0008408D">
      <w:rPr>
        <w:rFonts w:ascii="新細明體" w:hAnsi="新細明體" w:cs="Helvetica"/>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hover-img" o:spid="_x0000_i1025" type="#_x0000_t75" alt="圖片點擊下載)" style="width:52pt;height:51pt" o:button="t">
          <v:imagedata r:id="rId1" r:href="rId2"/>
        </v:shape>
      </w:pict>
    </w:r>
    <w:r w:rsidR="001D00F4">
      <w:rPr>
        <w:rFonts w:ascii="新細明體" w:hAnsi="新細明體" w:cs="Helvetica"/>
        <w:color w:val="0000FF"/>
      </w:rPr>
      <w:fldChar w:fldCharType="end"/>
    </w:r>
    <w:r w:rsidR="00945D3D">
      <w:rPr>
        <w:rFonts w:ascii="新細明體" w:hAnsi="新細明體" w:cs="Helvetica"/>
        <w:color w:val="0000FF"/>
      </w:rPr>
      <w:fldChar w:fldCharType="end"/>
    </w:r>
    <w:r w:rsidR="00CA4EFA">
      <w:rPr>
        <w:rFonts w:ascii="新細明體" w:hAnsi="新細明體" w:cs="Helvetica"/>
        <w:color w:val="0000FF"/>
      </w:rPr>
      <w:fldChar w:fldCharType="end"/>
    </w:r>
    <w:r w:rsidR="00461346">
      <w:rPr>
        <w:rFonts w:ascii="新細明體" w:hAnsi="新細明體" w:cs="Helvetica"/>
        <w:color w:val="0000FF"/>
      </w:rPr>
      <w:fldChar w:fldCharType="end"/>
    </w:r>
    <w:r w:rsidR="009F4511">
      <w:rPr>
        <w:rFonts w:ascii="新細明體" w:hAnsi="新細明體" w:cs="Helvetica"/>
        <w:color w:val="0000FF"/>
      </w:rPr>
      <w:fldChar w:fldCharType="end"/>
    </w:r>
    <w:r w:rsidR="005F1254">
      <w:rPr>
        <w:rFonts w:ascii="新細明體" w:hAnsi="新細明體" w:cs="Helvetica"/>
        <w:color w:val="0000FF"/>
      </w:rPr>
      <w:fldChar w:fldCharType="end"/>
    </w:r>
    <w:r w:rsidR="003521E1">
      <w:rPr>
        <w:rFonts w:ascii="新細明體" w:hAnsi="新細明體" w:cs="Helvetica"/>
        <w:color w:val="0000FF"/>
      </w:rPr>
      <w:fldChar w:fldCharType="end"/>
    </w:r>
    <w:r>
      <w:rPr>
        <w:rFonts w:ascii="新細明體" w:hAnsi="新細明體" w:cs="Helvetica"/>
        <w:color w:val="0000FF"/>
      </w:rPr>
      <w:fldChar w:fldCharType="end"/>
    </w:r>
    <w:r>
      <w:rPr>
        <w:rFonts w:ascii="新細明體" w:hAnsi="新細明體" w:cs="Helvetica"/>
        <w:color w:val="0000FF"/>
      </w:rPr>
      <w:fldChar w:fldCharType="end"/>
    </w:r>
    <w:r>
      <w:rPr>
        <w:rFonts w:ascii="新細明體" w:hAnsi="新細明體" w:cs="Helvetica"/>
        <w:color w:val="0000FF"/>
      </w:rPr>
      <w:fldChar w:fldCharType="end"/>
    </w:r>
    <w:r>
      <w:rPr>
        <w:rFonts w:ascii="新細明體" w:hAnsi="新細明體" w:cs="Helvetica"/>
        <w:color w:val="0000FF"/>
      </w:rPr>
      <w:fldChar w:fldCharType="end"/>
    </w:r>
    <w:r w:rsidRPr="005B1ECF">
      <w:rPr>
        <w:rFonts w:ascii="新細明體" w:hAnsi="新細明體" w:cs="Helvetica"/>
        <w:color w:val="0000F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00"/>
    <w:rsid w:val="00015F94"/>
    <w:rsid w:val="0008408D"/>
    <w:rsid w:val="00097F78"/>
    <w:rsid w:val="00114826"/>
    <w:rsid w:val="00152565"/>
    <w:rsid w:val="00153C15"/>
    <w:rsid w:val="001D00F4"/>
    <w:rsid w:val="001D2C37"/>
    <w:rsid w:val="00325C79"/>
    <w:rsid w:val="003521E1"/>
    <w:rsid w:val="0045378B"/>
    <w:rsid w:val="00461346"/>
    <w:rsid w:val="004B2BC7"/>
    <w:rsid w:val="0052145D"/>
    <w:rsid w:val="005263D9"/>
    <w:rsid w:val="00542DD2"/>
    <w:rsid w:val="005F1254"/>
    <w:rsid w:val="006E7DA3"/>
    <w:rsid w:val="00730697"/>
    <w:rsid w:val="00731546"/>
    <w:rsid w:val="007316A4"/>
    <w:rsid w:val="00814F00"/>
    <w:rsid w:val="0081614A"/>
    <w:rsid w:val="008B361C"/>
    <w:rsid w:val="008C55D9"/>
    <w:rsid w:val="00905EE4"/>
    <w:rsid w:val="00945D3D"/>
    <w:rsid w:val="0096177B"/>
    <w:rsid w:val="009F4511"/>
    <w:rsid w:val="00A40B52"/>
    <w:rsid w:val="00BB5511"/>
    <w:rsid w:val="00C6227F"/>
    <w:rsid w:val="00C72B2D"/>
    <w:rsid w:val="00C75861"/>
    <w:rsid w:val="00CA1AB7"/>
    <w:rsid w:val="00CA4EFA"/>
    <w:rsid w:val="00CC21A8"/>
    <w:rsid w:val="00D21647"/>
    <w:rsid w:val="00D57A8D"/>
    <w:rsid w:val="00E15BE6"/>
    <w:rsid w:val="00E649CA"/>
    <w:rsid w:val="00EE0A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78EC9D-8D88-4B5E-9DCB-5519EEBA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F0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4F00"/>
    <w:pPr>
      <w:widowControl w:val="0"/>
      <w:autoSpaceDE w:val="0"/>
      <w:autoSpaceDN w:val="0"/>
      <w:adjustRightInd w:val="0"/>
    </w:pPr>
    <w:rPr>
      <w:rFonts w:ascii="標楷體a...." w:eastAsia="標楷體a...." w:cs="標楷體a...."/>
      <w:color w:val="000000"/>
      <w:kern w:val="0"/>
      <w:szCs w:val="24"/>
    </w:rPr>
  </w:style>
  <w:style w:type="paragraph" w:styleId="a3">
    <w:name w:val="Body Text"/>
    <w:basedOn w:val="a"/>
    <w:link w:val="a4"/>
    <w:rsid w:val="00814F00"/>
    <w:pPr>
      <w:suppressAutoHyphens/>
      <w:spacing w:after="120"/>
    </w:pPr>
    <w:rPr>
      <w:rFonts w:ascii="Times New Roman" w:eastAsia="新細明體" w:hAnsi="Times New Roman" w:cs="Times New Roman"/>
      <w:kern w:val="1"/>
      <w:szCs w:val="24"/>
      <w:lang w:eastAsia="ar-SA"/>
    </w:rPr>
  </w:style>
  <w:style w:type="character" w:customStyle="1" w:styleId="a4">
    <w:name w:val="本文 字元"/>
    <w:basedOn w:val="a0"/>
    <w:link w:val="a3"/>
    <w:rsid w:val="00814F00"/>
    <w:rPr>
      <w:rFonts w:ascii="Times New Roman" w:eastAsia="新細明體" w:hAnsi="Times New Roman" w:cs="Times New Roman"/>
      <w:kern w:val="1"/>
      <w:szCs w:val="24"/>
      <w:lang w:eastAsia="ar-SA"/>
    </w:rPr>
  </w:style>
  <w:style w:type="paragraph" w:styleId="a5">
    <w:name w:val="header"/>
    <w:basedOn w:val="a"/>
    <w:link w:val="a6"/>
    <w:uiPriority w:val="99"/>
    <w:unhideWhenUsed/>
    <w:rsid w:val="001D2C37"/>
    <w:pPr>
      <w:tabs>
        <w:tab w:val="center" w:pos="4153"/>
        <w:tab w:val="right" w:pos="8306"/>
      </w:tabs>
      <w:snapToGrid w:val="0"/>
    </w:pPr>
    <w:rPr>
      <w:sz w:val="20"/>
      <w:szCs w:val="20"/>
    </w:rPr>
  </w:style>
  <w:style w:type="character" w:customStyle="1" w:styleId="a6">
    <w:name w:val="頁首 字元"/>
    <w:basedOn w:val="a0"/>
    <w:link w:val="a5"/>
    <w:uiPriority w:val="99"/>
    <w:rsid w:val="001D2C37"/>
    <w:rPr>
      <w:sz w:val="20"/>
      <w:szCs w:val="20"/>
    </w:rPr>
  </w:style>
  <w:style w:type="paragraph" w:styleId="a7">
    <w:name w:val="footer"/>
    <w:basedOn w:val="a"/>
    <w:link w:val="a8"/>
    <w:unhideWhenUsed/>
    <w:rsid w:val="001D2C37"/>
    <w:pPr>
      <w:tabs>
        <w:tab w:val="center" w:pos="4153"/>
        <w:tab w:val="right" w:pos="8306"/>
      </w:tabs>
      <w:snapToGrid w:val="0"/>
    </w:pPr>
    <w:rPr>
      <w:sz w:val="20"/>
      <w:szCs w:val="20"/>
    </w:rPr>
  </w:style>
  <w:style w:type="character" w:customStyle="1" w:styleId="a8">
    <w:name w:val="頁尾 字元"/>
    <w:basedOn w:val="a0"/>
    <w:link w:val="a7"/>
    <w:uiPriority w:val="99"/>
    <w:rsid w:val="001D2C37"/>
    <w:rPr>
      <w:sz w:val="20"/>
      <w:szCs w:val="20"/>
    </w:rPr>
  </w:style>
  <w:style w:type="paragraph" w:styleId="a9">
    <w:name w:val="Balloon Text"/>
    <w:basedOn w:val="a"/>
    <w:link w:val="aa"/>
    <w:uiPriority w:val="99"/>
    <w:semiHidden/>
    <w:unhideWhenUsed/>
    <w:rsid w:val="006E7DA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E7D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sp1.yimg.com/ib/th?id=HN.608049794565934977&amp;pid=15.1" TargetMode="External"/><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moejsmpc</cp:lastModifiedBy>
  <cp:revision>22</cp:revision>
  <cp:lastPrinted>2014-12-16T07:25:00Z</cp:lastPrinted>
  <dcterms:created xsi:type="dcterms:W3CDTF">2014-12-15T03:42:00Z</dcterms:created>
  <dcterms:modified xsi:type="dcterms:W3CDTF">2014-12-19T06:01:00Z</dcterms:modified>
</cp:coreProperties>
</file>